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5C8A7D" w14:textId="77777777" w:rsidR="00921924" w:rsidRDefault="00921924" w:rsidP="00921924">
      <w:pPr>
        <w:spacing w:before="100" w:beforeAutospacing="1" w:after="100" w:afterAutospacing="1"/>
        <w:textAlignment w:val="baseline"/>
        <w:outlineLvl w:val="1"/>
        <w:rPr>
          <w:rFonts w:eastAsia="Times New Roman" w:cstheme="minorHAnsi"/>
          <w:caps/>
          <w:color w:val="000000" w:themeColor="text1"/>
        </w:rPr>
      </w:pPr>
    </w:p>
    <w:p w14:paraId="651819D5" w14:textId="04FA5031" w:rsidR="00921924" w:rsidRDefault="00921924" w:rsidP="00921924">
      <w:pPr>
        <w:spacing w:before="100" w:beforeAutospacing="1" w:after="100" w:afterAutospacing="1"/>
        <w:textAlignment w:val="baseline"/>
        <w:outlineLvl w:val="1"/>
        <w:rPr>
          <w:caps/>
          <w:color w:val="000000" w:themeColor="text1"/>
          <w:rFonts w:eastAsia="Times New Roman" w:cstheme="minorHAnsi"/>
        </w:rPr>
      </w:pPr>
      <w:r>
        <w:rPr>
          <w:caps/>
          <w:color w:val="000000" w:themeColor="text1"/>
        </w:rPr>
        <w:t xml:space="preserve">Testo della landing page per la scheda tecnica di Proofpoint Endpoint DLP</w:t>
      </w:r>
    </w:p>
    <w:p w14:paraId="74783FAA" w14:textId="77777777" w:rsidR="00921924" w:rsidRDefault="00921924" w:rsidP="00921924">
      <w:pPr>
        <w:spacing w:before="100" w:beforeAutospacing="1" w:after="100" w:afterAutospacing="1"/>
        <w:textAlignment w:val="baseline"/>
        <w:outlineLvl w:val="1"/>
        <w:rPr>
          <w:rFonts w:eastAsia="Times New Roman" w:cstheme="minorHAnsi"/>
          <w:caps/>
          <w:color w:val="000000" w:themeColor="text1"/>
        </w:rPr>
      </w:pPr>
    </w:p>
    <w:p w14:paraId="6505FE08" w14:textId="77777777" w:rsidR="00921924" w:rsidRDefault="00921924" w:rsidP="00921924">
      <w:pPr>
        <w:spacing w:before="100" w:beforeAutospacing="1" w:after="100" w:afterAutospacing="1"/>
        <w:textAlignment w:val="baseline"/>
        <w:outlineLvl w:val="1"/>
        <w:rPr>
          <w:rFonts w:eastAsia="Times New Roman" w:cstheme="minorHAnsi"/>
          <w:caps/>
          <w:color w:val="000000" w:themeColor="text1"/>
        </w:rPr>
      </w:pPr>
    </w:p>
    <w:p w14:paraId="43F6E2A5" w14:textId="442F48BB" w:rsidR="00921924" w:rsidRPr="00921924" w:rsidRDefault="00921924" w:rsidP="00921924">
      <w:pPr>
        <w:spacing w:before="100" w:beforeAutospacing="1" w:after="100" w:afterAutospacing="1"/>
        <w:textAlignment w:val="baseline"/>
        <w:outlineLvl w:val="1"/>
        <w:rPr>
          <w:caps/>
          <w:color w:val="000000" w:themeColor="text1"/>
          <w:rFonts w:eastAsia="Times New Roman" w:cstheme="minorHAnsi"/>
        </w:rPr>
      </w:pPr>
      <w:r>
        <w:rPr>
          <w:caps/>
          <w:color w:val="000000" w:themeColor="text1"/>
        </w:rPr>
        <w:t xml:space="preserve">SCHEDA TECNICA</w:t>
      </w:r>
    </w:p>
    <w:p w14:paraId="7161BCB0" w14:textId="77777777" w:rsidR="00921924" w:rsidRPr="00921924" w:rsidRDefault="00921924" w:rsidP="00921924">
      <w:pPr>
        <w:spacing w:line="288" w:lineRule="atLeast"/>
        <w:textAlignment w:val="baseline"/>
        <w:outlineLvl w:val="0"/>
        <w:rPr>
          <w:color w:val="000000" w:themeColor="text1"/>
          <w:kern w:val="36"/>
          <w:rFonts w:eastAsia="Times New Roman" w:cstheme="minorHAnsi"/>
        </w:rPr>
      </w:pPr>
      <w:r>
        <w:rPr>
          <w:color w:val="000000" w:themeColor="text1"/>
        </w:rPr>
        <w:t xml:space="preserve">Proofpoint Endpoint Data Loss Prevention</w:t>
      </w:r>
    </w:p>
    <w:p w14:paraId="090718BB" w14:textId="77777777" w:rsidR="00921924" w:rsidRPr="00921924" w:rsidRDefault="00921924" w:rsidP="00921924">
      <w:pPr>
        <w:spacing w:before="100" w:beforeAutospacing="1" w:after="100" w:afterAutospacing="1"/>
        <w:textAlignment w:val="baseline"/>
        <w:rPr>
          <w:color w:val="000000" w:themeColor="text1"/>
          <w:rFonts w:eastAsia="Times New Roman" w:cstheme="minorHAnsi"/>
        </w:rPr>
      </w:pPr>
      <w:r>
        <w:rPr>
          <w:color w:val="000000" w:themeColor="text1"/>
        </w:rPr>
        <w:t xml:space="preserve">Proofpoint Email Data Loss Prevention (DLP) aiuta le aziende a proteggersi dalla perdita di dati e dai danni al marchio causati da utenti malintenzionati, negligenti o compromessi.</w:t>
      </w:r>
    </w:p>
    <w:p w14:paraId="704C7B4C" w14:textId="592F9528" w:rsidR="00921924" w:rsidRDefault="00921924" w:rsidP="00921924">
      <w:pPr>
        <w:spacing w:before="100" w:beforeAutospacing="1" w:after="100" w:afterAutospacing="1"/>
        <w:textAlignment w:val="baseline"/>
        <w:rPr>
          <w:b/>
          <w:bCs/>
          <w:color w:val="000000" w:themeColor="text1"/>
          <w:rFonts w:eastAsia="Times New Roman" w:cstheme="minorHAnsi"/>
        </w:rPr>
      </w:pPr>
      <w:r>
        <w:rPr>
          <w:b/>
          <w:bCs/>
          <w:color w:val="000000" w:themeColor="text1"/>
        </w:rPr>
        <w:t xml:space="preserve">Scarica la scheda tecnica per saperne di più.</w:t>
      </w:r>
      <w:r>
        <w:rPr>
          <w:b/>
          <w:bCs/>
          <w:color w:val="000000" w:themeColor="text1"/>
        </w:rPr>
        <w:t xml:space="preserve"> </w:t>
      </w:r>
    </w:p>
    <w:p w14:paraId="117A0510" w14:textId="1120EF03" w:rsidR="00921924" w:rsidRDefault="00921924" w:rsidP="00921924">
      <w:pPr>
        <w:spacing w:before="100" w:beforeAutospacing="1" w:after="100" w:afterAutospacing="1"/>
        <w:textAlignment w:val="baseline"/>
        <w:rPr>
          <w:rFonts w:eastAsia="Times New Roman" w:cstheme="minorHAnsi"/>
          <w:b/>
          <w:bCs/>
          <w:color w:val="000000" w:themeColor="text1"/>
        </w:rPr>
      </w:pPr>
    </w:p>
    <w:p w14:paraId="782F3216" w14:textId="77777777" w:rsidR="00921924" w:rsidRPr="00921924" w:rsidRDefault="00921924" w:rsidP="00921924">
      <w:pPr>
        <w:spacing w:before="100" w:beforeAutospacing="1" w:after="100" w:afterAutospacing="1"/>
        <w:textAlignment w:val="baseline"/>
        <w:outlineLvl w:val="3"/>
        <w:rPr>
          <w:color w:val="000000" w:themeColor="text1"/>
          <w:rFonts w:eastAsia="Times New Roman" w:cstheme="minorHAnsi"/>
        </w:rPr>
      </w:pPr>
      <w:r>
        <w:rPr>
          <w:color w:val="000000" w:themeColor="text1"/>
        </w:rPr>
        <w:t xml:space="preserve">Fai clic qui sotto per accedere alla scheda tecnica</w:t>
      </w:r>
    </w:p>
    <w:p w14:paraId="45A15BD2" w14:textId="77777777" w:rsidR="00921924" w:rsidRPr="00921924" w:rsidRDefault="00921924" w:rsidP="00921924">
      <w:pPr>
        <w:spacing w:line="384" w:lineRule="atLeast"/>
        <w:textAlignment w:val="baseline"/>
        <w:rPr>
          <w:color w:val="000000" w:themeColor="text1"/>
          <w:rFonts w:eastAsia="Times New Roman" w:cstheme="minorHAnsi"/>
        </w:rPr>
      </w:pPr>
      <w:hyperlink r:id="rId4" w:tgtFrame="_blank" w:history="1">
        <w:r>
          <w:rPr>
            <w:color w:val="000000" w:themeColor="text1"/>
            <w:u w:val="single"/>
          </w:rPr>
          <w:t xml:space="preserve">Scaricare</w:t>
        </w:r>
      </w:hyperlink>
    </w:p>
    <w:p w14:paraId="377E0268" w14:textId="77777777" w:rsidR="00921924" w:rsidRPr="00921924" w:rsidRDefault="00921924" w:rsidP="00921924">
      <w:pPr>
        <w:spacing w:before="100" w:beforeAutospacing="1" w:after="100" w:afterAutospacing="1"/>
        <w:textAlignment w:val="baseline"/>
        <w:rPr>
          <w:rFonts w:eastAsia="Times New Roman" w:cstheme="minorHAnsi"/>
          <w:color w:val="000000" w:themeColor="text1"/>
        </w:rPr>
      </w:pPr>
    </w:p>
    <w:p w14:paraId="2A09602F" w14:textId="77777777" w:rsidR="0028549C" w:rsidRPr="00921924" w:rsidRDefault="0028549C" w:rsidP="00921924">
      <w:pPr>
        <w:rPr>
          <w:rFonts w:cstheme="minorHAnsi"/>
          <w:color w:val="000000" w:themeColor="text1"/>
        </w:rPr>
      </w:pPr>
    </w:p>
    <w:sectPr w:rsidR="0028549C" w:rsidRPr="00921924" w:rsidSect="008C57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doNotDisplayPageBoundaries/>
  <w:proofState w:spelling="dirty" w:grammar="dirty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924"/>
    <w:rsid w:val="0028549C"/>
    <w:rsid w:val="008C57F9"/>
    <w:rsid w:val="0092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5C1AC2"/>
  <w15:chartTrackingRefBased/>
  <w15:docId w15:val="{BB493E23-CEC4-8543-988E-847EC3771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2192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921924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921924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192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92192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921924"/>
    <w:rPr>
      <w:rFonts w:ascii="Times New Roman" w:eastAsia="Times New Roman" w:hAnsi="Times New Roman" w:cs="Times New Roman"/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92192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2192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9219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7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0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71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6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011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955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602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85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57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4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08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695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&#65279;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proofpoint.com/sites/default/files/data-sheets/pfpt-us-ds-endpoint-data-loss-preventio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Verducci</dc:creator>
  <cp:keywords/>
  <dc:description/>
  <cp:lastModifiedBy>Mary Verducci</cp:lastModifiedBy>
  <cp:revision>1</cp:revision>
  <dcterms:created xsi:type="dcterms:W3CDTF">2020-12-21T18:52:00Z</dcterms:created>
  <dcterms:modified xsi:type="dcterms:W3CDTF">2020-12-21T18:54:00Z</dcterms:modified>
</cp:coreProperties>
</file>